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8C" w:rsidRPr="0094108C" w:rsidRDefault="0094108C" w:rsidP="0094108C">
      <w:pPr>
        <w:pStyle w:val="Default"/>
        <w:jc w:val="center"/>
        <w:rPr>
          <w:sz w:val="28"/>
          <w:szCs w:val="28"/>
        </w:rPr>
      </w:pPr>
      <w:r w:rsidRPr="0094108C">
        <w:rPr>
          <w:b/>
          <w:bCs/>
          <w:sz w:val="28"/>
          <w:szCs w:val="28"/>
        </w:rPr>
        <w:t>ESTUDO EM CASA - DISTANCIAMENTO SOCIAL COVID – 19</w:t>
      </w:r>
    </w:p>
    <w:p w:rsidR="0094108C" w:rsidRPr="0094108C" w:rsidRDefault="0094108C" w:rsidP="0094108C">
      <w:pPr>
        <w:pStyle w:val="Default"/>
        <w:jc w:val="center"/>
        <w:rPr>
          <w:sz w:val="28"/>
          <w:szCs w:val="28"/>
        </w:rPr>
      </w:pPr>
      <w:r w:rsidRPr="0094108C">
        <w:rPr>
          <w:b/>
          <w:bCs/>
          <w:sz w:val="28"/>
          <w:szCs w:val="28"/>
        </w:rPr>
        <w:t>ATIVIDADES DE HISTÓRIA – 6º ANOS</w:t>
      </w:r>
      <w:r>
        <w:rPr>
          <w:b/>
          <w:bCs/>
          <w:sz w:val="28"/>
          <w:szCs w:val="28"/>
        </w:rPr>
        <w:t xml:space="preserve"> A, B, C</w:t>
      </w:r>
    </w:p>
    <w:p w:rsidR="0094108C" w:rsidRDefault="0094108C" w:rsidP="009410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7° SEMANA </w:t>
      </w:r>
      <w:r w:rsidR="00DB007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de</w:t>
      </w:r>
      <w:r w:rsidR="00DB00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DB0077">
        <w:rPr>
          <w:b/>
          <w:bCs/>
          <w:sz w:val="28"/>
          <w:szCs w:val="28"/>
        </w:rPr>
        <w:t>8</w:t>
      </w:r>
      <w:r w:rsidRPr="0094108C">
        <w:rPr>
          <w:b/>
          <w:bCs/>
          <w:sz w:val="28"/>
          <w:szCs w:val="28"/>
        </w:rPr>
        <w:t xml:space="preserve"> à </w:t>
      </w:r>
      <w:r w:rsidR="00DB0077">
        <w:rPr>
          <w:b/>
          <w:bCs/>
          <w:sz w:val="28"/>
          <w:szCs w:val="28"/>
        </w:rPr>
        <w:t>22</w:t>
      </w:r>
      <w:r w:rsidRPr="0094108C">
        <w:rPr>
          <w:b/>
          <w:bCs/>
          <w:sz w:val="28"/>
          <w:szCs w:val="28"/>
        </w:rPr>
        <w:t xml:space="preserve"> de Maio –</w:t>
      </w:r>
      <w:r w:rsidR="00306649">
        <w:rPr>
          <w:b/>
          <w:bCs/>
          <w:sz w:val="28"/>
          <w:szCs w:val="28"/>
        </w:rPr>
        <w:t xml:space="preserve"> REFERENTE A </w:t>
      </w:r>
      <w:r w:rsidRPr="0094108C">
        <w:rPr>
          <w:b/>
          <w:bCs/>
          <w:sz w:val="28"/>
          <w:szCs w:val="28"/>
        </w:rPr>
        <w:t xml:space="preserve"> 3 AULAS</w:t>
      </w:r>
    </w:p>
    <w:p w:rsidR="0094108C" w:rsidRPr="0094108C" w:rsidRDefault="0094108C" w:rsidP="0094108C">
      <w:pPr>
        <w:pStyle w:val="Default"/>
        <w:jc w:val="center"/>
        <w:rPr>
          <w:sz w:val="28"/>
          <w:szCs w:val="28"/>
        </w:rPr>
      </w:pPr>
    </w:p>
    <w:p w:rsidR="0094108C" w:rsidRPr="0094108C" w:rsidRDefault="0094108C" w:rsidP="0084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4108C">
        <w:rPr>
          <w:b/>
          <w:bCs/>
          <w:sz w:val="24"/>
          <w:szCs w:val="24"/>
        </w:rPr>
        <w:t>Correção das questões da semana anterior, para conferência.</w:t>
      </w:r>
      <w:r>
        <w:rPr>
          <w:b/>
          <w:bCs/>
          <w:sz w:val="24"/>
          <w:szCs w:val="24"/>
        </w:rPr>
        <w:t xml:space="preserve"> Não é necessário estar igual ao quadro abaixo. Cada um escreve com suas palavras, o importante é que esteja de acordo com os textos estudados.</w:t>
      </w:r>
    </w:p>
    <w:tbl>
      <w:tblPr>
        <w:tblpPr w:leftFromText="141" w:rightFromText="141" w:vertAnchor="text"/>
        <w:tblW w:w="0" w:type="auto"/>
        <w:shd w:val="clear" w:color="auto" w:fill="EFEBFC"/>
        <w:tblCellMar>
          <w:left w:w="0" w:type="dxa"/>
          <w:right w:w="0" w:type="dxa"/>
        </w:tblCellMar>
        <w:tblLook w:val="04A0"/>
      </w:tblPr>
      <w:tblGrid>
        <w:gridCol w:w="2804"/>
        <w:gridCol w:w="6240"/>
        <w:gridCol w:w="6308"/>
      </w:tblGrid>
      <w:tr w:rsidR="00321EA6" w:rsidRPr="00321EA6" w:rsidTr="00321EA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EA6" w:rsidRPr="00321EA6" w:rsidRDefault="00321EA6" w:rsidP="0032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b/>
                <w:bCs/>
                <w:color w:val="070533"/>
                <w:sz w:val="28"/>
                <w:szCs w:val="28"/>
                <w:lang w:eastAsia="pt-BR"/>
              </w:rPr>
              <w:t>Quadro Comparativo Egito Mesopotâmia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b/>
                <w:bCs/>
                <w:color w:val="070533"/>
                <w:sz w:val="24"/>
                <w:szCs w:val="24"/>
                <w:lang w:eastAsia="pt-BR"/>
              </w:rPr>
              <w:t>Característica/Regiões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b/>
                <w:bCs/>
                <w:color w:val="070533"/>
                <w:sz w:val="24"/>
                <w:szCs w:val="24"/>
                <w:lang w:eastAsia="pt-BR"/>
              </w:rPr>
              <w:t>Mesopotâmia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b/>
                <w:bCs/>
                <w:color w:val="070533"/>
                <w:sz w:val="24"/>
                <w:szCs w:val="24"/>
                <w:lang w:eastAsia="pt-BR"/>
              </w:rPr>
              <w:t>Egito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Localização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94108C" w:rsidRDefault="0094108C" w:rsidP="00941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70533"/>
                <w:sz w:val="26"/>
                <w:szCs w:val="26"/>
                <w:lang w:eastAsia="pt-BR"/>
              </w:rPr>
            </w:pPr>
            <w:r w:rsidRPr="0094108C">
              <w:rPr>
                <w:rFonts w:ascii="Arial" w:eastAsia="Times New Roman" w:hAnsi="Arial" w:cs="Arial"/>
                <w:b/>
                <w:color w:val="070533"/>
                <w:sz w:val="24"/>
                <w:szCs w:val="24"/>
                <w:lang w:eastAsia="pt-BR"/>
              </w:rPr>
              <w:t>Ásia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94108C" w:rsidRDefault="0094108C" w:rsidP="009410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70533"/>
                <w:sz w:val="26"/>
                <w:szCs w:val="26"/>
                <w:lang w:eastAsia="pt-BR"/>
              </w:rPr>
            </w:pPr>
            <w:r w:rsidRPr="0094108C">
              <w:rPr>
                <w:rFonts w:ascii="Arial" w:eastAsia="Times New Roman" w:hAnsi="Arial" w:cs="Arial"/>
                <w:b/>
                <w:color w:val="070533"/>
                <w:sz w:val="24"/>
                <w:szCs w:val="24"/>
                <w:lang w:eastAsia="pt-BR"/>
              </w:rPr>
              <w:t>África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 xml:space="preserve">Principais </w:t>
            </w: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(s) rio(s)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 xml:space="preserve">Começou na dependência do Tigre e Eufrates, mas depois </w:t>
            </w:r>
            <w:proofErr w:type="gramStart"/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desenvolveu-se</w:t>
            </w:r>
            <w:proofErr w:type="gramEnd"/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 xml:space="preserve"> por toda a região.</w:t>
            </w:r>
          </w:p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Sempre dependeu do Nilo.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Economia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Forte comercialização, com grande desenvolvimento tecnológico e formação de uma classe comerciante e de direito comercial. Houve escravidão de estrangeiros.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Forte comercialização, embora com pouco desenvolvimento tecnológico e sem formação de uma classe de comerciantes. Trabalho coletivo organizado para a construção de monumentos.  Houve escravidão de estrangeiros.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Líder político-religioso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Reis: considerados representantes dos deuses.</w:t>
            </w:r>
          </w:p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Faraó: considerado um deus.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Sociedade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Default="0094108C" w:rsidP="0094108C">
            <w:pPr>
              <w:spacing w:after="0" w:line="240" w:lineRule="auto"/>
              <w:rPr>
                <w:rFonts w:ascii="Arial" w:hAnsi="Arial" w:cs="Arial"/>
                <w:color w:val="070533"/>
                <w:sz w:val="24"/>
                <w:szCs w:val="24"/>
                <w:shd w:val="clear" w:color="auto" w:fill="EFEBFC"/>
              </w:rPr>
            </w:pPr>
            <w:r w:rsidRPr="0094108C">
              <w:rPr>
                <w:rFonts w:ascii="Arial" w:hAnsi="Arial" w:cs="Arial"/>
                <w:color w:val="070533"/>
                <w:sz w:val="24"/>
                <w:szCs w:val="24"/>
                <w:shd w:val="clear" w:color="auto" w:fill="EFEBFC"/>
              </w:rPr>
              <w:t>Desvalorização das mulheres. Estratificação social (</w:t>
            </w:r>
            <w:proofErr w:type="gramStart"/>
            <w:r w:rsidRPr="0094108C">
              <w:rPr>
                <w:rFonts w:ascii="Arial" w:hAnsi="Arial" w:cs="Arial"/>
                <w:color w:val="070533"/>
                <w:sz w:val="24"/>
                <w:szCs w:val="24"/>
                <w:shd w:val="clear" w:color="auto" w:fill="EFEBFC"/>
              </w:rPr>
              <w:t>latifundiários, nobres</w:t>
            </w:r>
            <w:proofErr w:type="gramEnd"/>
            <w:r w:rsidRPr="0094108C">
              <w:rPr>
                <w:rFonts w:ascii="Arial" w:hAnsi="Arial" w:cs="Arial"/>
                <w:color w:val="070533"/>
                <w:sz w:val="24"/>
                <w:szCs w:val="24"/>
                <w:shd w:val="clear" w:color="auto" w:fill="EFEBFC"/>
              </w:rPr>
              <w:t xml:space="preserve"> e sacerdotes no topo, camponeses e escravos na base).</w:t>
            </w:r>
          </w:p>
          <w:p w:rsidR="0094108C" w:rsidRPr="0094108C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Valorização das mulheres.  Estratificação social (</w:t>
            </w:r>
            <w:proofErr w:type="gramStart"/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latifundiários, nobres</w:t>
            </w:r>
            <w:proofErr w:type="gramEnd"/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 xml:space="preserve"> e sacerdotes no topo, camponeses e escravos na base).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Escrita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Cuneiforme: formas simples e abstratas feitas com a ajuda de objetos em forma de cunha (prisma). Sistema complexo e monopolizado pela burocracia estatal. Material: placas de argila. Gerou uma tradição literária épica.</w:t>
            </w:r>
          </w:p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Hieróglifos: imagens simplificadas de objetos para representar conceitos ou sons. Sistema complexo e monopolizado pela burocracia estatal. Material: papiro. Não gerou uma tradição literária épica.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Religião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Politeísta. Deuses representando elementos da natureza. Prática de adivinhação e magia.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  <w:r w:rsidRPr="00321EA6">
              <w:rPr>
                <w:rFonts w:ascii="Arial" w:eastAsia="Times New Roman" w:hAnsi="Arial" w:cs="Arial"/>
                <w:color w:val="070533"/>
                <w:sz w:val="24"/>
                <w:szCs w:val="24"/>
                <w:lang w:eastAsia="pt-BR"/>
              </w:rPr>
              <w:t>Politeísta. Preocupação com a morte e preparação para a vida em outro mundo. Prática de magia. Deuses híbridos homem-animal.</w:t>
            </w:r>
          </w:p>
        </w:tc>
      </w:tr>
      <w:tr w:rsidR="0094108C" w:rsidRPr="00321EA6" w:rsidTr="00321E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8C" w:rsidRPr="00321EA6" w:rsidRDefault="0094108C" w:rsidP="0094108C">
            <w:pPr>
              <w:spacing w:after="0" w:line="240" w:lineRule="auto"/>
              <w:rPr>
                <w:rFonts w:ascii="Arial" w:eastAsia="Times New Roman" w:hAnsi="Arial" w:cs="Arial"/>
                <w:color w:val="070533"/>
                <w:sz w:val="26"/>
                <w:szCs w:val="26"/>
                <w:lang w:eastAsia="pt-BR"/>
              </w:rPr>
            </w:pPr>
          </w:p>
        </w:tc>
      </w:tr>
    </w:tbl>
    <w:p w:rsidR="0094108C" w:rsidRDefault="00246A2F" w:rsidP="008411ED">
      <w:pPr>
        <w:ind w:firstLine="708"/>
      </w:pPr>
      <w:r w:rsidRPr="008411ED">
        <w:rPr>
          <w:rFonts w:ascii="Arial" w:hAnsi="Arial" w:cs="Arial"/>
          <w:b/>
          <w:sz w:val="24"/>
          <w:szCs w:val="24"/>
          <w:u w:val="single"/>
        </w:rPr>
        <w:t>Atividade da</w:t>
      </w:r>
      <w:proofErr w:type="gramStart"/>
      <w:r w:rsidRPr="008411ED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gramEnd"/>
      <w:r w:rsidRPr="008411ED">
        <w:rPr>
          <w:rFonts w:ascii="Arial" w:hAnsi="Arial" w:cs="Arial"/>
          <w:b/>
          <w:sz w:val="24"/>
          <w:szCs w:val="24"/>
          <w:u w:val="single"/>
        </w:rPr>
        <w:t>Semana:</w:t>
      </w:r>
      <w:r w:rsidR="008411ED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8411ED">
        <w:rPr>
          <w:rFonts w:ascii="Arial" w:hAnsi="Arial" w:cs="Arial"/>
          <w:b/>
          <w:sz w:val="24"/>
          <w:szCs w:val="24"/>
        </w:rPr>
        <w:t>Revisão:</w:t>
      </w:r>
      <w:r w:rsidR="008411ED">
        <w:rPr>
          <w:rFonts w:ascii="Arial" w:hAnsi="Arial" w:cs="Arial"/>
          <w:b/>
          <w:sz w:val="24"/>
          <w:szCs w:val="24"/>
        </w:rPr>
        <w:t xml:space="preserve"> </w:t>
      </w:r>
      <w:r w:rsidRPr="008411ED">
        <w:rPr>
          <w:rFonts w:ascii="Arial" w:hAnsi="Arial" w:cs="Arial"/>
          <w:b/>
          <w:sz w:val="24"/>
          <w:szCs w:val="24"/>
        </w:rPr>
        <w:t xml:space="preserve"> Leitura do Quadro Comparativo Egito e </w:t>
      </w:r>
      <w:proofErr w:type="spellStart"/>
      <w:r w:rsidRPr="008411ED">
        <w:rPr>
          <w:rFonts w:ascii="Arial" w:hAnsi="Arial" w:cs="Arial"/>
          <w:b/>
          <w:sz w:val="24"/>
          <w:szCs w:val="24"/>
        </w:rPr>
        <w:t>Mesopotânia</w:t>
      </w:r>
      <w:proofErr w:type="spellEnd"/>
      <w:r w:rsidRPr="008411ED">
        <w:rPr>
          <w:rFonts w:ascii="Arial" w:hAnsi="Arial" w:cs="Arial"/>
          <w:b/>
          <w:sz w:val="24"/>
          <w:szCs w:val="24"/>
        </w:rPr>
        <w:t xml:space="preserve">, </w:t>
      </w:r>
    </w:p>
    <w:sectPr w:rsidR="0094108C" w:rsidSect="0094108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EA6"/>
    <w:rsid w:val="00133C37"/>
    <w:rsid w:val="00246A2F"/>
    <w:rsid w:val="00306649"/>
    <w:rsid w:val="00321EA6"/>
    <w:rsid w:val="005F72F9"/>
    <w:rsid w:val="006E24BE"/>
    <w:rsid w:val="0073630F"/>
    <w:rsid w:val="008411ED"/>
    <w:rsid w:val="0094108C"/>
    <w:rsid w:val="00AE47AA"/>
    <w:rsid w:val="00DB0077"/>
    <w:rsid w:val="00F0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1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</dc:creator>
  <cp:lastModifiedBy>User</cp:lastModifiedBy>
  <cp:revision>2</cp:revision>
  <cp:lastPrinted>2020-05-18T12:20:00Z</cp:lastPrinted>
  <dcterms:created xsi:type="dcterms:W3CDTF">2020-05-18T12:21:00Z</dcterms:created>
  <dcterms:modified xsi:type="dcterms:W3CDTF">2020-05-18T12:21:00Z</dcterms:modified>
</cp:coreProperties>
</file>